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4751" w14:textId="09B964D5" w:rsidR="00752A08" w:rsidRPr="004227B1" w:rsidRDefault="004263F3" w:rsidP="00C55B39">
      <w:pPr>
        <w:pStyle w:val="StandardWeb"/>
        <w:shd w:val="clear" w:color="auto" w:fill="FFFFFF"/>
        <w:spacing w:before="120" w:beforeAutospacing="0" w:after="240" w:afterAutospacing="0"/>
        <w:jc w:val="center"/>
        <w:rPr>
          <w:rStyle w:val="agcmg"/>
          <w:rFonts w:ascii="Verdana" w:hAnsi="Verdana"/>
          <w:b/>
          <w:bCs/>
        </w:rPr>
      </w:pPr>
      <w:r>
        <w:rPr>
          <w:rFonts w:ascii="Verdana" w:hAnsi="Verdana" w:cs="Arial"/>
          <w:noProof/>
        </w:rPr>
        <w:drawing>
          <wp:anchor distT="0" distB="0" distL="114300" distR="114300" simplePos="0" relativeHeight="251658240" behindDoc="1" locked="0" layoutInCell="1" allowOverlap="1" wp14:anchorId="63749524" wp14:editId="0ABC290E">
            <wp:simplePos x="0" y="0"/>
            <wp:positionH relativeFrom="column">
              <wp:posOffset>3074670</wp:posOffset>
            </wp:positionH>
            <wp:positionV relativeFrom="paragraph">
              <wp:posOffset>171450</wp:posOffset>
            </wp:positionV>
            <wp:extent cx="1315720" cy="415290"/>
            <wp:effectExtent l="0" t="0" r="0" b="3810"/>
            <wp:wrapThrough wrapText="bothSides">
              <wp:wrapPolygon edited="0">
                <wp:start x="0" y="0"/>
                <wp:lineTo x="0" y="20807"/>
                <wp:lineTo x="21266" y="20807"/>
                <wp:lineTo x="21266" y="0"/>
                <wp:lineTo x="0" y="0"/>
              </wp:wrapPolygon>
            </wp:wrapThrough>
            <wp:docPr id="10110164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572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3FF235D" wp14:editId="22D7B09E">
            <wp:simplePos x="0" y="0"/>
            <wp:positionH relativeFrom="column">
              <wp:align>left</wp:align>
            </wp:positionH>
            <wp:positionV relativeFrom="paragraph">
              <wp:posOffset>133350</wp:posOffset>
            </wp:positionV>
            <wp:extent cx="548640" cy="514350"/>
            <wp:effectExtent l="0" t="0" r="3810" b="0"/>
            <wp:wrapThrough wrapText="bothSides">
              <wp:wrapPolygon edited="0">
                <wp:start x="0" y="0"/>
                <wp:lineTo x="0" y="20800"/>
                <wp:lineTo x="21000" y="20800"/>
                <wp:lineTo x="21000" y="0"/>
                <wp:lineTo x="0" y="0"/>
              </wp:wrapPolygon>
            </wp:wrapThrough>
            <wp:docPr id="4548308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5B39">
        <w:rPr>
          <w:rStyle w:val="agcmg"/>
          <w:rFonts w:ascii="Verdana" w:hAnsi="Verdana"/>
          <w:b/>
          <w:bCs/>
        </w:rPr>
        <w:br/>
      </w:r>
      <w:proofErr w:type="spellStart"/>
      <w:r w:rsidR="00752A08" w:rsidRPr="004227B1">
        <w:rPr>
          <w:rStyle w:val="agcmg"/>
          <w:rFonts w:ascii="Verdana" w:hAnsi="Verdana"/>
          <w:b/>
          <w:bCs/>
        </w:rPr>
        <w:t>Aşhura</w:t>
      </w:r>
      <w:proofErr w:type="spellEnd"/>
      <w:r w:rsidR="00752A08" w:rsidRPr="004227B1">
        <w:rPr>
          <w:rStyle w:val="agcmg"/>
          <w:rFonts w:ascii="Verdana" w:hAnsi="Verdana"/>
          <w:b/>
          <w:bCs/>
        </w:rPr>
        <w:t xml:space="preserve">-Essen </w:t>
      </w:r>
      <w:r w:rsidR="00C55B39">
        <w:rPr>
          <w:rStyle w:val="agcmg"/>
          <w:rFonts w:ascii="Verdana" w:hAnsi="Verdana"/>
          <w:b/>
          <w:bCs/>
        </w:rPr>
        <w:br/>
      </w:r>
      <w:r w:rsidR="00752A08" w:rsidRPr="004227B1">
        <w:rPr>
          <w:rStyle w:val="agcmg"/>
          <w:rFonts w:ascii="Verdana" w:hAnsi="Verdana"/>
          <w:b/>
          <w:bCs/>
        </w:rPr>
        <w:t>am Sonntag, 5. Juli 2026</w:t>
      </w:r>
    </w:p>
    <w:p w14:paraId="7CA9EA7F" w14:textId="32133363" w:rsidR="004227B1" w:rsidRPr="00C55B39" w:rsidRDefault="00752A08" w:rsidP="00EA2E03">
      <w:pPr>
        <w:pStyle w:val="StandardWeb"/>
        <w:shd w:val="clear" w:color="auto" w:fill="FFFFFF"/>
        <w:spacing w:before="120" w:beforeAutospacing="0" w:after="240" w:afterAutospacing="0"/>
        <w:rPr>
          <w:rFonts w:asciiTheme="minorHAnsi" w:hAnsiTheme="minorHAnsi" w:cstheme="minorHAnsi"/>
          <w:color w:val="202122"/>
        </w:rPr>
      </w:pPr>
      <w:r w:rsidRPr="00C55B39">
        <w:rPr>
          <w:rStyle w:val="agcmg"/>
          <w:rFonts w:asciiTheme="minorHAnsi" w:hAnsiTheme="minorHAnsi" w:cstheme="minorHAnsi"/>
        </w:rPr>
        <w:t xml:space="preserve">Nach dem Familiengottesdienst sind Sie zu einem gemeinsamen Essen eingeladen. </w:t>
      </w:r>
      <w:r w:rsidR="004227B1" w:rsidRPr="00C55B39">
        <w:rPr>
          <w:rStyle w:val="agcmg"/>
          <w:rFonts w:asciiTheme="minorHAnsi" w:hAnsiTheme="minorHAnsi" w:cstheme="minorHAnsi"/>
        </w:rPr>
        <w:br/>
      </w:r>
      <w:proofErr w:type="spellStart"/>
      <w:r w:rsidR="004227B1" w:rsidRPr="00C55B39">
        <w:rPr>
          <w:rStyle w:val="agcmg"/>
          <w:rFonts w:asciiTheme="minorHAnsi" w:hAnsiTheme="minorHAnsi" w:cstheme="minorHAnsi"/>
        </w:rPr>
        <w:t>Aşhura</w:t>
      </w:r>
      <w:proofErr w:type="spellEnd"/>
      <w:r w:rsidR="004227B1" w:rsidRPr="00C55B39">
        <w:rPr>
          <w:rFonts w:asciiTheme="minorHAnsi" w:hAnsiTheme="minorHAnsi" w:cstheme="minorHAnsi"/>
          <w:color w:val="202122"/>
        </w:rPr>
        <w:t xml:space="preserve"> ist eine traditionelle Süßspeise, die in vielen arabischen Ländern </w:t>
      </w:r>
      <w:r w:rsidR="004227B1" w:rsidRPr="00C55B39">
        <w:rPr>
          <w:rFonts w:asciiTheme="minorHAnsi" w:hAnsiTheme="minorHAnsi" w:cstheme="minorHAnsi"/>
          <w:color w:val="202122"/>
        </w:rPr>
        <w:t xml:space="preserve">verbreitet </w:t>
      </w:r>
      <w:r w:rsidR="004227B1" w:rsidRPr="00C55B39">
        <w:rPr>
          <w:rFonts w:asciiTheme="minorHAnsi" w:hAnsiTheme="minorHAnsi" w:cstheme="minorHAnsi"/>
          <w:color w:val="202122"/>
        </w:rPr>
        <w:t xml:space="preserve">ist. Sie besteht u.a. aus weißen Bohnen, Kichererbsen, Weizen, Reis, Wasser, Rosinen, gehackten Walnüssen, Granatapfelkerne und Puderzucker. </w:t>
      </w:r>
      <w:r w:rsidR="004227B1" w:rsidRPr="00C55B39">
        <w:rPr>
          <w:rFonts w:asciiTheme="minorHAnsi" w:hAnsiTheme="minorHAnsi" w:cstheme="minorHAnsi"/>
          <w:color w:val="202122"/>
        </w:rPr>
        <w:br/>
        <w:t xml:space="preserve">Das arabische Wort </w:t>
      </w:r>
      <w:proofErr w:type="spellStart"/>
      <w:r w:rsidR="004227B1" w:rsidRPr="00C55B39">
        <w:rPr>
          <w:rFonts w:asciiTheme="minorHAnsi" w:hAnsiTheme="minorHAnsi" w:cstheme="minorHAnsi"/>
          <w:color w:val="202122"/>
        </w:rPr>
        <w:t>Aschara</w:t>
      </w:r>
      <w:proofErr w:type="spellEnd"/>
      <w:r w:rsidR="004227B1" w:rsidRPr="00C55B39">
        <w:rPr>
          <w:rFonts w:asciiTheme="minorHAnsi" w:hAnsiTheme="minorHAnsi" w:cstheme="minorHAnsi"/>
          <w:color w:val="202122"/>
        </w:rPr>
        <w:t xml:space="preserve"> hat die Bedeutung „zehn“. Die Süßspeise soll aus mindestens sieben und bis zu 41 Zutaten bestehen. </w:t>
      </w:r>
    </w:p>
    <w:p w14:paraId="1E5CD145" w14:textId="6C66F1B2" w:rsidR="004227B1" w:rsidRPr="00C55B39" w:rsidRDefault="004227B1" w:rsidP="00EA2E03">
      <w:pPr>
        <w:pStyle w:val="StandardWeb"/>
        <w:shd w:val="clear" w:color="auto" w:fill="FFFFFF"/>
        <w:spacing w:before="120" w:beforeAutospacing="0" w:after="240" w:afterAutospacing="0"/>
        <w:rPr>
          <w:rFonts w:asciiTheme="minorHAnsi" w:hAnsiTheme="minorHAnsi" w:cstheme="minorHAnsi"/>
        </w:rPr>
      </w:pPr>
      <w:r w:rsidRPr="00C55B39">
        <w:rPr>
          <w:rFonts w:asciiTheme="minorHAnsi" w:hAnsiTheme="minorHAnsi" w:cstheme="minorHAnsi"/>
        </w:rPr>
        <w:t>Die</w:t>
      </w:r>
      <w:r w:rsidRPr="00C55B39">
        <w:rPr>
          <w:rFonts w:asciiTheme="minorHAnsi" w:hAnsiTheme="minorHAnsi" w:cstheme="minorHAnsi"/>
        </w:rPr>
        <w:t xml:space="preserve"> Zubereitung die</w:t>
      </w:r>
      <w:r w:rsidRPr="00C55B39">
        <w:rPr>
          <w:rFonts w:asciiTheme="minorHAnsi" w:hAnsiTheme="minorHAnsi" w:cstheme="minorHAnsi"/>
        </w:rPr>
        <w:t xml:space="preserve">ser </w:t>
      </w:r>
      <w:r w:rsidRPr="00C55B39">
        <w:rPr>
          <w:rFonts w:asciiTheme="minorHAnsi" w:hAnsiTheme="minorHAnsi" w:cstheme="minorHAnsi"/>
        </w:rPr>
        <w:t>Süßspeise</w:t>
      </w:r>
      <w:r w:rsidRPr="00C55B39">
        <w:rPr>
          <w:rFonts w:asciiTheme="minorHAnsi" w:hAnsiTheme="minorHAnsi" w:cstheme="minorHAnsi"/>
        </w:rPr>
        <w:t xml:space="preserve"> geht auf </w:t>
      </w:r>
      <w:hyperlink r:id="rId6" w:tooltip="Noach" w:history="1">
        <w:r w:rsidRPr="00C55B39">
          <w:rPr>
            <w:rStyle w:val="Hyperlink"/>
            <w:rFonts w:asciiTheme="minorHAnsi" w:hAnsiTheme="minorHAnsi" w:cstheme="minorHAnsi"/>
            <w:color w:val="auto"/>
            <w:u w:val="none"/>
          </w:rPr>
          <w:t>Noah</w:t>
        </w:r>
      </w:hyperlink>
      <w:r w:rsidRPr="00C55B39">
        <w:rPr>
          <w:rFonts w:asciiTheme="minorHAnsi" w:hAnsiTheme="minorHAnsi" w:cstheme="minorHAnsi"/>
        </w:rPr>
        <w:t> zurück: Man glaubt, dass er, nachdem die große </w:t>
      </w:r>
      <w:hyperlink r:id="rId7" w:tooltip="Sintflut" w:history="1">
        <w:r w:rsidRPr="00C55B39">
          <w:rPr>
            <w:rStyle w:val="Hyperlink"/>
            <w:rFonts w:asciiTheme="minorHAnsi" w:hAnsiTheme="minorHAnsi" w:cstheme="minorHAnsi"/>
            <w:color w:val="auto"/>
            <w:u w:val="none"/>
          </w:rPr>
          <w:t>Sintflut</w:t>
        </w:r>
      </w:hyperlink>
      <w:r w:rsidRPr="00C55B39">
        <w:rPr>
          <w:rFonts w:asciiTheme="minorHAnsi" w:hAnsiTheme="minorHAnsi" w:cstheme="minorHAnsi"/>
        </w:rPr>
        <w:t> vorüber war und er wieder festen Boden betreten hatte, mit den letzten Resten seiner Vorräte ebendiese Süßspeise zum ersten Mal zubereitete und mit den Überlebenden der Arche als Festmahl verspeist hat.</w:t>
      </w:r>
      <w:r w:rsidRPr="00C55B39">
        <w:rPr>
          <w:rFonts w:asciiTheme="minorHAnsi" w:hAnsiTheme="minorHAnsi" w:cstheme="minorHAnsi"/>
        </w:rPr>
        <w:t xml:space="preserve"> </w:t>
      </w:r>
    </w:p>
    <w:p w14:paraId="46DFF6FB" w14:textId="61852E47" w:rsidR="004227B1" w:rsidRPr="00C55B39" w:rsidRDefault="004227B1" w:rsidP="00EA2E03">
      <w:pPr>
        <w:pStyle w:val="StandardWeb"/>
        <w:shd w:val="clear" w:color="auto" w:fill="FFFFFF"/>
        <w:spacing w:before="120" w:beforeAutospacing="0" w:after="240" w:afterAutospacing="0"/>
        <w:rPr>
          <w:rFonts w:asciiTheme="minorHAnsi" w:hAnsiTheme="minorHAnsi" w:cstheme="minorHAnsi"/>
        </w:rPr>
      </w:pPr>
      <w:r w:rsidRPr="00C55B39">
        <w:rPr>
          <w:rFonts w:asciiTheme="minorHAnsi" w:hAnsiTheme="minorHAnsi" w:cstheme="minorHAnsi"/>
        </w:rPr>
        <w:t xml:space="preserve">Wir freuen uns über viele Teilnehmende an dem Essen und bitten um Anmeldung bis zum 28. Juni 2026. </w:t>
      </w:r>
      <w:r w:rsidRPr="00C55B39">
        <w:rPr>
          <w:rFonts w:asciiTheme="minorHAnsi" w:hAnsiTheme="minorHAnsi" w:cstheme="minorHAnsi"/>
        </w:rPr>
        <w:br/>
      </w:r>
      <w:r w:rsidRPr="00C55B39">
        <w:rPr>
          <w:rFonts w:asciiTheme="minorHAnsi" w:hAnsiTheme="minorHAnsi" w:cstheme="minorHAnsi"/>
        </w:rPr>
        <w:br/>
        <w:t xml:space="preserve">Bitte füllen Sie den Abschnitt aus und geben Sie ihn im Büro der Region St. Johannes, St. Paulus/St. Martin ab. Oder Sie schicken eine E-Mail an </w:t>
      </w:r>
      <w:hyperlink r:id="rId8" w:history="1">
        <w:r w:rsidRPr="00C55B39">
          <w:rPr>
            <w:rStyle w:val="Hyperlink"/>
            <w:rFonts w:asciiTheme="minorHAnsi" w:hAnsiTheme="minorHAnsi" w:cstheme="minorHAnsi"/>
          </w:rPr>
          <w:t>familienaktionen@psfb.de</w:t>
        </w:r>
      </w:hyperlink>
      <w:r w:rsidRPr="00C55B39">
        <w:rPr>
          <w:rFonts w:asciiTheme="minorHAnsi" w:hAnsiTheme="minorHAnsi" w:cstheme="minorHAnsi"/>
        </w:rPr>
        <w:t xml:space="preserve"> </w:t>
      </w:r>
    </w:p>
    <w:p w14:paraId="21167164" w14:textId="494A0591" w:rsidR="004227B1" w:rsidRPr="00C55B39" w:rsidRDefault="00C55B39" w:rsidP="004263F3">
      <w:pPr>
        <w:pStyle w:val="StandardWeb"/>
        <w:shd w:val="clear" w:color="auto" w:fill="FFFFFF"/>
        <w:spacing w:before="120" w:beforeAutospacing="0" w:after="240" w:afterAutospacing="0"/>
        <w:jc w:val="center"/>
        <w:rPr>
          <w:rFonts w:asciiTheme="minorHAnsi" w:hAnsiTheme="minorHAnsi" w:cstheme="minorHAnsi"/>
        </w:rPr>
      </w:pPr>
      <w:r w:rsidRPr="00C55B39">
        <w:rPr>
          <w:rFonts w:asciiTheme="minorHAnsi" w:hAnsiTheme="minorHAnsi" w:cstheme="minorHAnsi"/>
        </w:rPr>
        <w:t xml:space="preserve">Veranstalter: </w:t>
      </w:r>
      <w:r w:rsidR="004227B1" w:rsidRPr="00C55B39">
        <w:rPr>
          <w:rFonts w:asciiTheme="minorHAnsi" w:hAnsiTheme="minorHAnsi" w:cstheme="minorHAnsi"/>
        </w:rPr>
        <w:t xml:space="preserve">Familienpastoral in St. Johannes </w:t>
      </w:r>
      <w:r w:rsidRPr="00C55B39">
        <w:rPr>
          <w:rFonts w:asciiTheme="minorHAnsi" w:hAnsiTheme="minorHAnsi" w:cstheme="minorHAnsi"/>
        </w:rPr>
        <w:t>gemeinsam mit dem Verein</w:t>
      </w:r>
      <w:r w:rsidR="004227B1" w:rsidRPr="00C55B39">
        <w:rPr>
          <w:rFonts w:asciiTheme="minorHAnsi" w:hAnsiTheme="minorHAnsi" w:cstheme="minorHAnsi"/>
        </w:rPr>
        <w:t xml:space="preserve"> Respekt miteinander </w:t>
      </w:r>
      <w:r w:rsidRPr="00C55B39">
        <w:rPr>
          <w:rFonts w:asciiTheme="minorHAnsi" w:hAnsiTheme="minorHAnsi" w:cstheme="minorHAnsi"/>
        </w:rPr>
        <w:t xml:space="preserve">e.V. </w:t>
      </w:r>
      <w:r w:rsidRPr="00C55B39">
        <w:rPr>
          <w:rFonts w:asciiTheme="minorHAnsi" w:hAnsiTheme="minorHAnsi" w:cstheme="minorHAnsi"/>
        </w:rPr>
        <w:br/>
      </w:r>
      <w:r>
        <w:rPr>
          <w:rFonts w:asciiTheme="minorHAnsi" w:hAnsiTheme="minorHAnsi" w:cstheme="minorHAnsi"/>
        </w:rPr>
        <w:br/>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sidRPr="00C55B39">
        <w:rPr>
          <w:rFonts w:asciiTheme="minorHAnsi" w:hAnsiTheme="minorHAnsi" w:cstheme="minorHAnsi"/>
        </w:rPr>
        <w:br/>
      </w:r>
      <w:r w:rsidRPr="00C55B39">
        <w:rPr>
          <w:rFonts w:asciiTheme="minorHAnsi" w:hAnsiTheme="minorHAnsi" w:cstheme="minorHAnsi"/>
          <w:b/>
          <w:bCs/>
        </w:rPr>
        <w:t xml:space="preserve">Anmeldung zum </w:t>
      </w:r>
      <w:proofErr w:type="spellStart"/>
      <w:r w:rsidRPr="00C55B39">
        <w:rPr>
          <w:rStyle w:val="agcmg"/>
          <w:rFonts w:asciiTheme="minorHAnsi" w:hAnsiTheme="minorHAnsi" w:cstheme="minorHAnsi"/>
          <w:b/>
          <w:bCs/>
        </w:rPr>
        <w:t>Aşhura</w:t>
      </w:r>
      <w:proofErr w:type="spellEnd"/>
      <w:r w:rsidRPr="00C55B39">
        <w:rPr>
          <w:rStyle w:val="agcmg"/>
          <w:rFonts w:asciiTheme="minorHAnsi" w:hAnsiTheme="minorHAnsi" w:cstheme="minorHAnsi"/>
          <w:b/>
          <w:bCs/>
        </w:rPr>
        <w:t>-Essen</w:t>
      </w:r>
      <w:r>
        <w:rPr>
          <w:rStyle w:val="agcmg"/>
          <w:rFonts w:asciiTheme="minorHAnsi" w:hAnsiTheme="minorHAnsi" w:cstheme="minorHAnsi"/>
          <w:b/>
          <w:bCs/>
        </w:rPr>
        <w:t xml:space="preserve"> am 5. Juli 2026</w:t>
      </w:r>
      <w:r>
        <w:rPr>
          <w:rStyle w:val="agcmg"/>
          <w:rFonts w:asciiTheme="minorHAnsi" w:hAnsiTheme="minorHAnsi" w:cstheme="minorHAnsi"/>
          <w:b/>
          <w:bCs/>
        </w:rPr>
        <w:br/>
      </w:r>
      <w:r w:rsidRPr="00C55B39">
        <w:rPr>
          <w:rFonts w:asciiTheme="minorHAnsi" w:hAnsiTheme="minorHAnsi" w:cstheme="minorHAnsi"/>
          <w:b/>
          <w:bCs/>
        </w:rPr>
        <w:br/>
      </w:r>
      <w:r w:rsidRPr="00C55B39">
        <w:rPr>
          <w:rFonts w:asciiTheme="minorHAnsi" w:hAnsiTheme="minorHAnsi" w:cstheme="minorHAnsi"/>
        </w:rPr>
        <w:t>Name: __________________________________</w:t>
      </w:r>
      <w:r w:rsidR="004263F3">
        <w:rPr>
          <w:rFonts w:asciiTheme="minorHAnsi" w:hAnsiTheme="minorHAnsi" w:cstheme="minorHAnsi"/>
        </w:rPr>
        <w:t>_____________</w:t>
      </w:r>
      <w:r w:rsidRPr="00C55B39">
        <w:rPr>
          <w:rFonts w:asciiTheme="minorHAnsi" w:hAnsiTheme="minorHAnsi" w:cstheme="minorHAnsi"/>
        </w:rPr>
        <w:t>____</w:t>
      </w:r>
      <w:r>
        <w:rPr>
          <w:rFonts w:asciiTheme="minorHAnsi" w:hAnsiTheme="minorHAnsi" w:cstheme="minorHAnsi"/>
        </w:rPr>
        <w:br/>
      </w:r>
      <w:r w:rsidRPr="00C55B39">
        <w:rPr>
          <w:rFonts w:asciiTheme="minorHAnsi" w:hAnsiTheme="minorHAnsi" w:cstheme="minorHAnsi"/>
        </w:rPr>
        <w:br/>
        <w:t>Personenzahl: ___________________</w:t>
      </w:r>
      <w:r w:rsidR="004263F3">
        <w:rPr>
          <w:rFonts w:asciiTheme="minorHAnsi" w:hAnsiTheme="minorHAnsi" w:cstheme="minorHAnsi"/>
        </w:rPr>
        <w:t>__________________________</w:t>
      </w:r>
      <w:r w:rsidR="004263F3">
        <w:rPr>
          <w:rFonts w:asciiTheme="minorHAnsi" w:hAnsiTheme="minorHAnsi" w:cstheme="minorHAnsi"/>
        </w:rPr>
        <w:br/>
      </w:r>
      <w:r w:rsidR="004263F3">
        <w:rPr>
          <w:rFonts w:asciiTheme="minorHAnsi" w:hAnsiTheme="minorHAnsi" w:cstheme="minorHAnsi"/>
        </w:rPr>
        <w:br/>
        <w:t>Telefon/E-Mail: ____________________________________________</w:t>
      </w:r>
    </w:p>
    <w:p w14:paraId="123E1C37" w14:textId="107370CB" w:rsidR="004263F3" w:rsidRPr="004227B1" w:rsidRDefault="004263F3" w:rsidP="004263F3">
      <w:pPr>
        <w:pStyle w:val="StandardWeb"/>
        <w:shd w:val="clear" w:color="auto" w:fill="FFFFFF"/>
        <w:spacing w:before="120" w:beforeAutospacing="0" w:after="240" w:afterAutospacing="0"/>
        <w:jc w:val="center"/>
        <w:rPr>
          <w:rStyle w:val="agcmg"/>
          <w:rFonts w:ascii="Verdana" w:hAnsi="Verdana"/>
          <w:b/>
          <w:bCs/>
        </w:rPr>
      </w:pPr>
      <w:r>
        <w:rPr>
          <w:noProof/>
        </w:rPr>
        <w:drawing>
          <wp:anchor distT="0" distB="0" distL="114300" distR="114300" simplePos="0" relativeHeight="251662336" behindDoc="0" locked="0" layoutInCell="1" allowOverlap="1" wp14:anchorId="71DE8692" wp14:editId="37BAC662">
            <wp:simplePos x="0" y="0"/>
            <wp:positionH relativeFrom="column">
              <wp:align>left</wp:align>
            </wp:positionH>
            <wp:positionV relativeFrom="paragraph">
              <wp:posOffset>110490</wp:posOffset>
            </wp:positionV>
            <wp:extent cx="548640" cy="514350"/>
            <wp:effectExtent l="0" t="0" r="3810" b="0"/>
            <wp:wrapThrough wrapText="bothSides">
              <wp:wrapPolygon edited="0">
                <wp:start x="0" y="0"/>
                <wp:lineTo x="0" y="20800"/>
                <wp:lineTo x="21000" y="20800"/>
                <wp:lineTo x="21000" y="0"/>
                <wp:lineTo x="0" y="0"/>
              </wp:wrapPolygon>
            </wp:wrapThrough>
            <wp:docPr id="156371437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noProof/>
        </w:rPr>
        <w:drawing>
          <wp:anchor distT="0" distB="0" distL="114300" distR="114300" simplePos="0" relativeHeight="251661312" behindDoc="1" locked="0" layoutInCell="1" allowOverlap="1" wp14:anchorId="674F256D" wp14:editId="2B96012B">
            <wp:simplePos x="0" y="0"/>
            <wp:positionH relativeFrom="column">
              <wp:posOffset>3097530</wp:posOffset>
            </wp:positionH>
            <wp:positionV relativeFrom="paragraph">
              <wp:posOffset>102870</wp:posOffset>
            </wp:positionV>
            <wp:extent cx="1315720" cy="415290"/>
            <wp:effectExtent l="0" t="0" r="0" b="3810"/>
            <wp:wrapThrough wrapText="bothSides">
              <wp:wrapPolygon edited="0">
                <wp:start x="0" y="0"/>
                <wp:lineTo x="0" y="20807"/>
                <wp:lineTo x="21266" y="20807"/>
                <wp:lineTo x="21266" y="0"/>
                <wp:lineTo x="0" y="0"/>
              </wp:wrapPolygon>
            </wp:wrapThrough>
            <wp:docPr id="537779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572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gcmg"/>
          <w:rFonts w:ascii="Verdana" w:hAnsi="Verdana"/>
          <w:b/>
          <w:bCs/>
        </w:rPr>
        <w:br/>
      </w:r>
      <w:proofErr w:type="spellStart"/>
      <w:r w:rsidRPr="004227B1">
        <w:rPr>
          <w:rStyle w:val="agcmg"/>
          <w:rFonts w:ascii="Verdana" w:hAnsi="Verdana"/>
          <w:b/>
          <w:bCs/>
        </w:rPr>
        <w:t>Aşhura</w:t>
      </w:r>
      <w:proofErr w:type="spellEnd"/>
      <w:r w:rsidRPr="004227B1">
        <w:rPr>
          <w:rStyle w:val="agcmg"/>
          <w:rFonts w:ascii="Verdana" w:hAnsi="Verdana"/>
          <w:b/>
          <w:bCs/>
        </w:rPr>
        <w:t xml:space="preserve">-Essen </w:t>
      </w:r>
      <w:r>
        <w:rPr>
          <w:rStyle w:val="agcmg"/>
          <w:rFonts w:ascii="Verdana" w:hAnsi="Verdana"/>
          <w:b/>
          <w:bCs/>
        </w:rPr>
        <w:br/>
      </w:r>
      <w:r w:rsidRPr="004227B1">
        <w:rPr>
          <w:rStyle w:val="agcmg"/>
          <w:rFonts w:ascii="Verdana" w:hAnsi="Verdana"/>
          <w:b/>
          <w:bCs/>
        </w:rPr>
        <w:t>am Sonntag, 5. Juli 2026</w:t>
      </w:r>
    </w:p>
    <w:p w14:paraId="73CD2432" w14:textId="77777777" w:rsidR="004263F3" w:rsidRPr="00C55B39" w:rsidRDefault="004263F3" w:rsidP="004263F3">
      <w:pPr>
        <w:pStyle w:val="StandardWeb"/>
        <w:shd w:val="clear" w:color="auto" w:fill="FFFFFF"/>
        <w:spacing w:before="120" w:beforeAutospacing="0" w:after="240" w:afterAutospacing="0"/>
        <w:rPr>
          <w:rFonts w:asciiTheme="minorHAnsi" w:hAnsiTheme="minorHAnsi" w:cstheme="minorHAnsi"/>
          <w:color w:val="202122"/>
        </w:rPr>
      </w:pPr>
      <w:r w:rsidRPr="00C55B39">
        <w:rPr>
          <w:rStyle w:val="agcmg"/>
          <w:rFonts w:asciiTheme="minorHAnsi" w:hAnsiTheme="minorHAnsi" w:cstheme="minorHAnsi"/>
        </w:rPr>
        <w:t xml:space="preserve">Nach dem Familiengottesdienst sind Sie zu einem gemeinsamen Essen eingeladen. </w:t>
      </w:r>
      <w:r w:rsidRPr="00C55B39">
        <w:rPr>
          <w:rStyle w:val="agcmg"/>
          <w:rFonts w:asciiTheme="minorHAnsi" w:hAnsiTheme="minorHAnsi" w:cstheme="minorHAnsi"/>
        </w:rPr>
        <w:br/>
      </w:r>
      <w:proofErr w:type="spellStart"/>
      <w:r w:rsidRPr="00C55B39">
        <w:rPr>
          <w:rStyle w:val="agcmg"/>
          <w:rFonts w:asciiTheme="minorHAnsi" w:hAnsiTheme="minorHAnsi" w:cstheme="minorHAnsi"/>
        </w:rPr>
        <w:t>Aşhura</w:t>
      </w:r>
      <w:proofErr w:type="spellEnd"/>
      <w:r w:rsidRPr="00C55B39">
        <w:rPr>
          <w:rFonts w:asciiTheme="minorHAnsi" w:hAnsiTheme="minorHAnsi" w:cstheme="minorHAnsi"/>
          <w:color w:val="202122"/>
        </w:rPr>
        <w:t xml:space="preserve"> ist eine traditionelle Süßspeise, die in vielen arabischen Ländern verbreitet ist. Sie besteht u.a. aus weißen Bohnen, Kichererbsen, Weizen, Reis, Wasser, Rosinen, gehackten Walnüssen, Granatapfelkerne und Puderzucker. </w:t>
      </w:r>
      <w:r w:rsidRPr="00C55B39">
        <w:rPr>
          <w:rFonts w:asciiTheme="minorHAnsi" w:hAnsiTheme="minorHAnsi" w:cstheme="minorHAnsi"/>
          <w:color w:val="202122"/>
        </w:rPr>
        <w:br/>
        <w:t xml:space="preserve">Das arabische Wort </w:t>
      </w:r>
      <w:proofErr w:type="spellStart"/>
      <w:r w:rsidRPr="00C55B39">
        <w:rPr>
          <w:rFonts w:asciiTheme="minorHAnsi" w:hAnsiTheme="minorHAnsi" w:cstheme="minorHAnsi"/>
          <w:color w:val="202122"/>
        </w:rPr>
        <w:t>Aschara</w:t>
      </w:r>
      <w:proofErr w:type="spellEnd"/>
      <w:r w:rsidRPr="00C55B39">
        <w:rPr>
          <w:rFonts w:asciiTheme="minorHAnsi" w:hAnsiTheme="minorHAnsi" w:cstheme="minorHAnsi"/>
          <w:color w:val="202122"/>
        </w:rPr>
        <w:t xml:space="preserve"> hat die Bedeutung „zehn“. Die Süßspeise soll aus mindestens sieben und bis zu 41 Zutaten bestehen. </w:t>
      </w:r>
    </w:p>
    <w:p w14:paraId="1FF2978A" w14:textId="77777777" w:rsidR="004263F3" w:rsidRPr="00C55B39" w:rsidRDefault="004263F3" w:rsidP="004263F3">
      <w:pPr>
        <w:pStyle w:val="StandardWeb"/>
        <w:shd w:val="clear" w:color="auto" w:fill="FFFFFF"/>
        <w:spacing w:before="120" w:beforeAutospacing="0" w:after="240" w:afterAutospacing="0"/>
        <w:rPr>
          <w:rFonts w:asciiTheme="minorHAnsi" w:hAnsiTheme="minorHAnsi" w:cstheme="minorHAnsi"/>
        </w:rPr>
      </w:pPr>
      <w:r w:rsidRPr="00C55B39">
        <w:rPr>
          <w:rFonts w:asciiTheme="minorHAnsi" w:hAnsiTheme="minorHAnsi" w:cstheme="minorHAnsi"/>
        </w:rPr>
        <w:t>Die Zubereitung dieser Süßspeise geht auf </w:t>
      </w:r>
      <w:hyperlink r:id="rId9" w:tooltip="Noach" w:history="1">
        <w:r w:rsidRPr="00C55B39">
          <w:rPr>
            <w:rStyle w:val="Hyperlink"/>
            <w:rFonts w:asciiTheme="minorHAnsi" w:hAnsiTheme="minorHAnsi" w:cstheme="minorHAnsi"/>
            <w:color w:val="auto"/>
            <w:u w:val="none"/>
          </w:rPr>
          <w:t>Noah</w:t>
        </w:r>
      </w:hyperlink>
      <w:r w:rsidRPr="00C55B39">
        <w:rPr>
          <w:rFonts w:asciiTheme="minorHAnsi" w:hAnsiTheme="minorHAnsi" w:cstheme="minorHAnsi"/>
        </w:rPr>
        <w:t> zurück: Man glaubt, dass er, nachdem die große </w:t>
      </w:r>
      <w:hyperlink r:id="rId10" w:tooltip="Sintflut" w:history="1">
        <w:r w:rsidRPr="00C55B39">
          <w:rPr>
            <w:rStyle w:val="Hyperlink"/>
            <w:rFonts w:asciiTheme="minorHAnsi" w:hAnsiTheme="minorHAnsi" w:cstheme="minorHAnsi"/>
            <w:color w:val="auto"/>
            <w:u w:val="none"/>
          </w:rPr>
          <w:t>Sintflut</w:t>
        </w:r>
      </w:hyperlink>
      <w:r w:rsidRPr="00C55B39">
        <w:rPr>
          <w:rFonts w:asciiTheme="minorHAnsi" w:hAnsiTheme="minorHAnsi" w:cstheme="minorHAnsi"/>
        </w:rPr>
        <w:t xml:space="preserve"> vorüber war und er wieder festen Boden betreten hatte, mit den letzten Resten seiner Vorräte ebendiese Süßspeise zum ersten Mal zubereitete und mit den Überlebenden der Arche als Festmahl verspeist hat. </w:t>
      </w:r>
    </w:p>
    <w:p w14:paraId="38AC48E6" w14:textId="77777777" w:rsidR="004263F3" w:rsidRPr="00C55B39" w:rsidRDefault="004263F3" w:rsidP="004263F3">
      <w:pPr>
        <w:pStyle w:val="StandardWeb"/>
        <w:shd w:val="clear" w:color="auto" w:fill="FFFFFF"/>
        <w:spacing w:before="120" w:beforeAutospacing="0" w:after="240" w:afterAutospacing="0"/>
        <w:rPr>
          <w:rFonts w:asciiTheme="minorHAnsi" w:hAnsiTheme="minorHAnsi" w:cstheme="minorHAnsi"/>
        </w:rPr>
      </w:pPr>
      <w:r w:rsidRPr="00C55B39">
        <w:rPr>
          <w:rFonts w:asciiTheme="minorHAnsi" w:hAnsiTheme="minorHAnsi" w:cstheme="minorHAnsi"/>
        </w:rPr>
        <w:t xml:space="preserve">Wir freuen uns über viele Teilnehmende an dem Essen und bitten um Anmeldung bis zum 28. Juni 2026. </w:t>
      </w:r>
      <w:r w:rsidRPr="00C55B39">
        <w:rPr>
          <w:rFonts w:asciiTheme="minorHAnsi" w:hAnsiTheme="minorHAnsi" w:cstheme="minorHAnsi"/>
        </w:rPr>
        <w:br/>
      </w:r>
      <w:r w:rsidRPr="00C55B39">
        <w:rPr>
          <w:rFonts w:asciiTheme="minorHAnsi" w:hAnsiTheme="minorHAnsi" w:cstheme="minorHAnsi"/>
        </w:rPr>
        <w:br/>
        <w:t xml:space="preserve">Bitte füllen Sie den Abschnitt aus und geben Sie ihn im Büro der Region St. Johannes, St. Paulus/St. Martin ab. Oder Sie schicken eine E-Mail an </w:t>
      </w:r>
      <w:hyperlink r:id="rId11" w:history="1">
        <w:r w:rsidRPr="00C55B39">
          <w:rPr>
            <w:rStyle w:val="Hyperlink"/>
            <w:rFonts w:asciiTheme="minorHAnsi" w:hAnsiTheme="minorHAnsi" w:cstheme="minorHAnsi"/>
          </w:rPr>
          <w:t>familienaktionen@psfb.de</w:t>
        </w:r>
      </w:hyperlink>
      <w:r w:rsidRPr="00C55B39">
        <w:rPr>
          <w:rFonts w:asciiTheme="minorHAnsi" w:hAnsiTheme="minorHAnsi" w:cstheme="minorHAnsi"/>
        </w:rPr>
        <w:t xml:space="preserve"> </w:t>
      </w:r>
    </w:p>
    <w:p w14:paraId="26D75A2C" w14:textId="1FB277B4" w:rsidR="00C55B39" w:rsidRDefault="004263F3" w:rsidP="000D15E8">
      <w:pPr>
        <w:pStyle w:val="StandardWeb"/>
        <w:shd w:val="clear" w:color="auto" w:fill="FFFFFF"/>
        <w:spacing w:before="120" w:beforeAutospacing="0" w:after="240" w:afterAutospacing="0"/>
        <w:jc w:val="center"/>
        <w:rPr>
          <w:rFonts w:ascii="Arial" w:hAnsi="Arial" w:cs="Arial"/>
          <w:color w:val="202122"/>
        </w:rPr>
        <w:sectPr w:rsidR="00C55B39" w:rsidSect="004263F3">
          <w:pgSz w:w="16838" w:h="11906" w:orient="landscape" w:code="9"/>
          <w:pgMar w:top="426" w:right="536" w:bottom="426" w:left="1134" w:header="709" w:footer="709" w:gutter="0"/>
          <w:cols w:num="2" w:space="708"/>
          <w:docGrid w:linePitch="360"/>
        </w:sectPr>
      </w:pPr>
      <w:r w:rsidRPr="00C55B39">
        <w:rPr>
          <w:rFonts w:asciiTheme="minorHAnsi" w:hAnsiTheme="minorHAnsi" w:cstheme="minorHAnsi"/>
        </w:rPr>
        <w:t xml:space="preserve">Veranstalter: Familienpastoral in St. Johannes gemeinsam mit dem Verein Respekt miteinander e.V. </w:t>
      </w:r>
      <w:r w:rsidRPr="00C55B39">
        <w:rPr>
          <w:rFonts w:asciiTheme="minorHAnsi" w:hAnsiTheme="minorHAnsi" w:cstheme="minorHAnsi"/>
        </w:rPr>
        <w:br/>
      </w:r>
      <w:r>
        <w:rPr>
          <w:rFonts w:asciiTheme="minorHAnsi" w:hAnsiTheme="minorHAnsi" w:cstheme="minorHAnsi"/>
        </w:rPr>
        <w:br/>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Pr>
          <w:rFonts w:asciiTheme="minorHAnsi" w:hAnsiTheme="minorHAnsi" w:cstheme="minorHAnsi"/>
        </w:rPr>
        <w:sym w:font="Wingdings 2" w:char="F025"/>
      </w:r>
      <w:r w:rsidRPr="00C55B39">
        <w:rPr>
          <w:rFonts w:asciiTheme="minorHAnsi" w:hAnsiTheme="minorHAnsi" w:cstheme="minorHAnsi"/>
        </w:rPr>
        <w:br/>
      </w:r>
      <w:r w:rsidRPr="00C55B39">
        <w:rPr>
          <w:rFonts w:asciiTheme="minorHAnsi" w:hAnsiTheme="minorHAnsi" w:cstheme="minorHAnsi"/>
          <w:b/>
          <w:bCs/>
        </w:rPr>
        <w:t xml:space="preserve">Anmeldung zum </w:t>
      </w:r>
      <w:proofErr w:type="spellStart"/>
      <w:r w:rsidRPr="00C55B39">
        <w:rPr>
          <w:rStyle w:val="agcmg"/>
          <w:rFonts w:asciiTheme="minorHAnsi" w:hAnsiTheme="minorHAnsi" w:cstheme="minorHAnsi"/>
          <w:b/>
          <w:bCs/>
        </w:rPr>
        <w:t>Aşhura</w:t>
      </w:r>
      <w:proofErr w:type="spellEnd"/>
      <w:r w:rsidRPr="00C55B39">
        <w:rPr>
          <w:rStyle w:val="agcmg"/>
          <w:rFonts w:asciiTheme="minorHAnsi" w:hAnsiTheme="minorHAnsi" w:cstheme="minorHAnsi"/>
          <w:b/>
          <w:bCs/>
        </w:rPr>
        <w:t>-Essen</w:t>
      </w:r>
      <w:r>
        <w:rPr>
          <w:rStyle w:val="agcmg"/>
          <w:rFonts w:asciiTheme="minorHAnsi" w:hAnsiTheme="minorHAnsi" w:cstheme="minorHAnsi"/>
          <w:b/>
          <w:bCs/>
        </w:rPr>
        <w:t xml:space="preserve"> am 5. Juli 2026</w:t>
      </w:r>
      <w:r>
        <w:rPr>
          <w:rStyle w:val="agcmg"/>
          <w:rFonts w:asciiTheme="minorHAnsi" w:hAnsiTheme="minorHAnsi" w:cstheme="minorHAnsi"/>
          <w:b/>
          <w:bCs/>
        </w:rPr>
        <w:br/>
      </w:r>
      <w:r w:rsidRPr="00C55B39">
        <w:rPr>
          <w:rFonts w:asciiTheme="minorHAnsi" w:hAnsiTheme="minorHAnsi" w:cstheme="minorHAnsi"/>
          <w:b/>
          <w:bCs/>
        </w:rPr>
        <w:br/>
      </w:r>
      <w:r w:rsidRPr="00C55B39">
        <w:rPr>
          <w:rFonts w:asciiTheme="minorHAnsi" w:hAnsiTheme="minorHAnsi" w:cstheme="minorHAnsi"/>
        </w:rPr>
        <w:t>Name: __________________________________</w:t>
      </w:r>
      <w:r>
        <w:rPr>
          <w:rFonts w:asciiTheme="minorHAnsi" w:hAnsiTheme="minorHAnsi" w:cstheme="minorHAnsi"/>
        </w:rPr>
        <w:t>_____________</w:t>
      </w:r>
      <w:r w:rsidRPr="00C55B39">
        <w:rPr>
          <w:rFonts w:asciiTheme="minorHAnsi" w:hAnsiTheme="minorHAnsi" w:cstheme="minorHAnsi"/>
        </w:rPr>
        <w:t>____</w:t>
      </w:r>
      <w:r>
        <w:rPr>
          <w:rFonts w:asciiTheme="minorHAnsi" w:hAnsiTheme="minorHAnsi" w:cstheme="minorHAnsi"/>
        </w:rPr>
        <w:br/>
      </w:r>
      <w:r w:rsidRPr="00C55B39">
        <w:rPr>
          <w:rFonts w:asciiTheme="minorHAnsi" w:hAnsiTheme="minorHAnsi" w:cstheme="minorHAnsi"/>
        </w:rPr>
        <w:br/>
        <w:t>Personenzahl: ___________________</w:t>
      </w:r>
      <w:r>
        <w:rPr>
          <w:rFonts w:asciiTheme="minorHAnsi" w:hAnsiTheme="minorHAnsi" w:cstheme="minorHAnsi"/>
        </w:rPr>
        <w:t>__________________________</w:t>
      </w:r>
      <w:r>
        <w:rPr>
          <w:rFonts w:asciiTheme="minorHAnsi" w:hAnsiTheme="minorHAnsi" w:cstheme="minorHAnsi"/>
        </w:rPr>
        <w:br/>
      </w:r>
      <w:r>
        <w:rPr>
          <w:rFonts w:asciiTheme="minorHAnsi" w:hAnsiTheme="minorHAnsi" w:cstheme="minorHAnsi"/>
        </w:rPr>
        <w:br/>
        <w:t>Telefon/E-Mail: ____________________________________________</w:t>
      </w:r>
      <w:r w:rsidR="000D15E8">
        <w:rPr>
          <w:rFonts w:asciiTheme="minorHAnsi" w:hAnsiTheme="minorHAnsi" w:cstheme="minorHAnsi"/>
        </w:rPr>
        <w:t xml:space="preserve"> </w:t>
      </w:r>
    </w:p>
    <w:p w14:paraId="27BCEE6A" w14:textId="77777777" w:rsidR="004227B1" w:rsidRDefault="004227B1" w:rsidP="00EA2E03">
      <w:pPr>
        <w:pStyle w:val="StandardWeb"/>
        <w:shd w:val="clear" w:color="auto" w:fill="FFFFFF"/>
        <w:spacing w:before="120" w:beforeAutospacing="0" w:after="240" w:afterAutospacing="0"/>
        <w:rPr>
          <w:rFonts w:ascii="Arial" w:hAnsi="Arial" w:cs="Arial"/>
          <w:color w:val="202122"/>
        </w:rPr>
      </w:pPr>
    </w:p>
    <w:p w14:paraId="77ECE41B" w14:textId="77777777" w:rsidR="004227B1" w:rsidRDefault="004227B1" w:rsidP="00EA2E03">
      <w:pPr>
        <w:pStyle w:val="StandardWeb"/>
        <w:shd w:val="clear" w:color="auto" w:fill="FFFFFF"/>
        <w:spacing w:before="120" w:beforeAutospacing="0" w:after="240" w:afterAutospacing="0"/>
        <w:rPr>
          <w:rFonts w:ascii="Arial" w:hAnsi="Arial" w:cs="Arial"/>
          <w:color w:val="202122"/>
        </w:rPr>
      </w:pPr>
    </w:p>
    <w:sectPr w:rsidR="004227B1" w:rsidSect="00C55B39">
      <w:type w:val="continuous"/>
      <w:pgSz w:w="16838" w:h="11906" w:orient="landscape" w:code="9"/>
      <w:pgMar w:top="1417" w:right="1135"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03"/>
    <w:rsid w:val="000D15E8"/>
    <w:rsid w:val="0013463F"/>
    <w:rsid w:val="004227B1"/>
    <w:rsid w:val="004263F3"/>
    <w:rsid w:val="00752A08"/>
    <w:rsid w:val="00B358BE"/>
    <w:rsid w:val="00C55B39"/>
    <w:rsid w:val="00C92391"/>
    <w:rsid w:val="00EA2E03"/>
    <w:rsid w:val="00F76F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65C1"/>
  <w15:chartTrackingRefBased/>
  <w15:docId w15:val="{CDC8B9C3-91F8-47E3-82EA-B2B35688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2E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EA2E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EA2E03"/>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EA2E03"/>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A2E03"/>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EA2E0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2E0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2E0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2E0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2E03"/>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EA2E03"/>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EA2E03"/>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EA2E03"/>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EA2E03"/>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EA2E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2E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2E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2E03"/>
    <w:rPr>
      <w:rFonts w:eastAsiaTheme="majorEastAsia" w:cstheme="majorBidi"/>
      <w:color w:val="272727" w:themeColor="text1" w:themeTint="D8"/>
    </w:rPr>
  </w:style>
  <w:style w:type="paragraph" w:styleId="Titel">
    <w:name w:val="Title"/>
    <w:basedOn w:val="Standard"/>
    <w:next w:val="Standard"/>
    <w:link w:val="TitelZchn"/>
    <w:uiPriority w:val="10"/>
    <w:qFormat/>
    <w:rsid w:val="00EA2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2E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2E0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2E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2E0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2E03"/>
    <w:rPr>
      <w:i/>
      <w:iCs/>
      <w:color w:val="404040" w:themeColor="text1" w:themeTint="BF"/>
    </w:rPr>
  </w:style>
  <w:style w:type="paragraph" w:styleId="Listenabsatz">
    <w:name w:val="List Paragraph"/>
    <w:basedOn w:val="Standard"/>
    <w:uiPriority w:val="34"/>
    <w:qFormat/>
    <w:rsid w:val="00EA2E03"/>
    <w:pPr>
      <w:ind w:left="720"/>
      <w:contextualSpacing/>
    </w:pPr>
  </w:style>
  <w:style w:type="character" w:styleId="IntensiveHervorhebung">
    <w:name w:val="Intense Emphasis"/>
    <w:basedOn w:val="Absatz-Standardschriftart"/>
    <w:uiPriority w:val="21"/>
    <w:qFormat/>
    <w:rsid w:val="00EA2E03"/>
    <w:rPr>
      <w:i/>
      <w:iCs/>
      <w:color w:val="2E74B5" w:themeColor="accent1" w:themeShade="BF"/>
    </w:rPr>
  </w:style>
  <w:style w:type="paragraph" w:styleId="IntensivesZitat">
    <w:name w:val="Intense Quote"/>
    <w:basedOn w:val="Standard"/>
    <w:next w:val="Standard"/>
    <w:link w:val="IntensivesZitatZchn"/>
    <w:uiPriority w:val="30"/>
    <w:qFormat/>
    <w:rsid w:val="00EA2E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EA2E03"/>
    <w:rPr>
      <w:i/>
      <w:iCs/>
      <w:color w:val="2E74B5" w:themeColor="accent1" w:themeShade="BF"/>
    </w:rPr>
  </w:style>
  <w:style w:type="character" w:styleId="IntensiverVerweis">
    <w:name w:val="Intense Reference"/>
    <w:basedOn w:val="Absatz-Standardschriftart"/>
    <w:uiPriority w:val="32"/>
    <w:qFormat/>
    <w:rsid w:val="00EA2E03"/>
    <w:rPr>
      <w:b/>
      <w:bCs/>
      <w:smallCaps/>
      <w:color w:val="2E74B5" w:themeColor="accent1" w:themeShade="BF"/>
      <w:spacing w:val="5"/>
    </w:rPr>
  </w:style>
  <w:style w:type="paragraph" w:styleId="StandardWeb">
    <w:name w:val="Normal (Web)"/>
    <w:basedOn w:val="Standard"/>
    <w:uiPriority w:val="99"/>
    <w:semiHidden/>
    <w:unhideWhenUsed/>
    <w:rsid w:val="00EA2E0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EA2E03"/>
    <w:rPr>
      <w:color w:val="0000FF"/>
      <w:u w:val="single"/>
    </w:rPr>
  </w:style>
  <w:style w:type="character" w:customStyle="1" w:styleId="cite-bracket">
    <w:name w:val="cite-bracket"/>
    <w:basedOn w:val="Absatz-Standardschriftart"/>
    <w:rsid w:val="00EA2E03"/>
  </w:style>
  <w:style w:type="character" w:customStyle="1" w:styleId="agcmg">
    <w:name w:val="a_gcmg"/>
    <w:basedOn w:val="Absatz-Standardschriftart"/>
    <w:rsid w:val="00752A08"/>
  </w:style>
  <w:style w:type="character" w:styleId="NichtaufgelsteErwhnung">
    <w:name w:val="Unresolved Mention"/>
    <w:basedOn w:val="Absatz-Standardschriftart"/>
    <w:uiPriority w:val="99"/>
    <w:semiHidden/>
    <w:unhideWhenUsed/>
    <w:rsid w:val="00422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ienaktionen@psfb.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e.wikipedia.org/wiki/Sintflu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Noach" TargetMode="External"/><Relationship Id="rId11" Type="http://schemas.openxmlformats.org/officeDocument/2006/relationships/hyperlink" Target="mailto:familienaktionen@psfb.de" TargetMode="External"/><Relationship Id="rId5" Type="http://schemas.openxmlformats.org/officeDocument/2006/relationships/image" Target="media/image2.jpeg"/><Relationship Id="rId10" Type="http://schemas.openxmlformats.org/officeDocument/2006/relationships/hyperlink" Target="https://de.wikipedia.org/wiki/Sintflut" TargetMode="External"/><Relationship Id="rId4" Type="http://schemas.openxmlformats.org/officeDocument/2006/relationships/image" Target="media/image1.jpeg"/><Relationship Id="rId9" Type="http://schemas.openxmlformats.org/officeDocument/2006/relationships/hyperlink" Target="https://de.wikipedia.org/wiki/N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2734</Characters>
  <Application>Microsoft Office Word</Application>
  <DocSecurity>0</DocSecurity>
  <Lines>65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Giesen</dc:creator>
  <cp:keywords/>
  <dc:description/>
  <cp:lastModifiedBy>Claudia Giesen</cp:lastModifiedBy>
  <cp:revision>2</cp:revision>
  <dcterms:created xsi:type="dcterms:W3CDTF">2026-05-10T13:08:00Z</dcterms:created>
  <dcterms:modified xsi:type="dcterms:W3CDTF">2026-05-10T13:52:00Z</dcterms:modified>
</cp:coreProperties>
</file>